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EB129" w14:textId="38B267F0" w:rsidR="009B71BB" w:rsidRDefault="009B71BB" w:rsidP="009B71BB">
      <w:pPr>
        <w:pStyle w:val="Title"/>
        <w:jc w:val="center"/>
        <w:rPr>
          <w:rFonts w:cstheme="minorHAnsi"/>
          <w:color w:val="000000" w:themeColor="text1"/>
          <w:sz w:val="28"/>
          <w:lang w:val="en-US"/>
        </w:rPr>
      </w:pPr>
      <w:r w:rsidRPr="00CB66EA">
        <w:rPr>
          <w:rFonts w:cstheme="minorHAnsi"/>
          <w:color w:val="000000" w:themeColor="text1"/>
          <w:sz w:val="28"/>
          <w:lang w:val="en-US"/>
        </w:rPr>
        <w:t xml:space="preserve">Below is a text-based template outlining the required article layout. On the </w:t>
      </w:r>
      <w:r w:rsidRPr="00CB66EA">
        <w:rPr>
          <w:rFonts w:cstheme="minorHAnsi"/>
          <w:color w:val="000000" w:themeColor="text1"/>
          <w:sz w:val="28"/>
          <w:highlight w:val="yellow"/>
          <w:lang w:val="en-US"/>
        </w:rPr>
        <w:t>following page, you will find a pre-written article</w:t>
      </w:r>
      <w:r w:rsidRPr="00CB66EA">
        <w:rPr>
          <w:rFonts w:cstheme="minorHAnsi"/>
          <w:color w:val="000000" w:themeColor="text1"/>
          <w:sz w:val="28"/>
          <w:lang w:val="en-US"/>
        </w:rPr>
        <w:t xml:space="preserve"> formatted accordingly. If you prefer, you can opt for </w:t>
      </w:r>
      <w:r w:rsidRPr="00CB66EA">
        <w:rPr>
          <w:rFonts w:cstheme="minorHAnsi"/>
          <w:color w:val="000000" w:themeColor="text1"/>
          <w:sz w:val="28"/>
          <w:highlight w:val="yellow"/>
          <w:lang w:val="en-US"/>
        </w:rPr>
        <w:t>our editing service ($50), which will take care of the formatting for you</w:t>
      </w:r>
      <w:r w:rsidRPr="00CB66EA">
        <w:rPr>
          <w:rFonts w:cstheme="minorHAnsi"/>
          <w:color w:val="000000" w:themeColor="text1"/>
          <w:sz w:val="28"/>
          <w:lang w:val="en-US"/>
        </w:rPr>
        <w:t>.</w:t>
      </w:r>
    </w:p>
    <w:p w14:paraId="4C0D9FD0" w14:textId="77777777" w:rsidR="009B71BB" w:rsidRPr="009B71BB" w:rsidRDefault="009B71BB" w:rsidP="009B71BB">
      <w:pPr>
        <w:rPr>
          <w:lang w:val="en-US"/>
        </w:rPr>
      </w:pPr>
    </w:p>
    <w:tbl>
      <w:tblPr>
        <w:tblStyle w:val="TableGrid1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6379"/>
      </w:tblGrid>
      <w:tr w:rsidR="009B71BB" w:rsidRPr="009B71BB" w14:paraId="1B72123A" w14:textId="77777777" w:rsidTr="009B71BB">
        <w:tc>
          <w:tcPr>
            <w:tcW w:w="2127" w:type="dxa"/>
            <w:shd w:val="clear" w:color="auto" w:fill="2F5496"/>
          </w:tcPr>
          <w:p w14:paraId="6656EA09" w14:textId="77777777" w:rsidR="009B71BB" w:rsidRPr="009B71BB" w:rsidRDefault="009B71BB" w:rsidP="009B71BB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  <w:u w:val="single"/>
              </w:rPr>
            </w:pPr>
            <w:r w:rsidRPr="009B71B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  <w:u w:val="single"/>
              </w:rPr>
              <w:t>Section</w:t>
            </w:r>
          </w:p>
        </w:tc>
        <w:tc>
          <w:tcPr>
            <w:tcW w:w="2410" w:type="dxa"/>
            <w:shd w:val="clear" w:color="auto" w:fill="2F5496"/>
          </w:tcPr>
          <w:p w14:paraId="2F5D3FD3" w14:textId="77777777" w:rsidR="009B71BB" w:rsidRPr="009B71BB" w:rsidRDefault="009B71BB" w:rsidP="009B71BB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  <w:u w:val="single"/>
              </w:rPr>
            </w:pPr>
            <w:r w:rsidRPr="009B71B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  <w:u w:val="single"/>
              </w:rPr>
              <w:t>Font/Size/Style</w:t>
            </w:r>
          </w:p>
        </w:tc>
        <w:tc>
          <w:tcPr>
            <w:tcW w:w="6379" w:type="dxa"/>
            <w:shd w:val="clear" w:color="auto" w:fill="2F5496"/>
          </w:tcPr>
          <w:p w14:paraId="2766525A" w14:textId="77777777" w:rsidR="009B71BB" w:rsidRPr="009B71BB" w:rsidRDefault="009B71BB" w:rsidP="009B71BB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  <w:u w:val="single"/>
              </w:rPr>
            </w:pPr>
            <w:r w:rsidRPr="009B71B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  <w:u w:val="single"/>
              </w:rPr>
              <w:t>Guidelines/Details</w:t>
            </w:r>
          </w:p>
        </w:tc>
      </w:tr>
      <w:tr w:rsidR="009B71BB" w:rsidRPr="009B71BB" w14:paraId="2F376512" w14:textId="77777777" w:rsidTr="00FE3450">
        <w:tc>
          <w:tcPr>
            <w:tcW w:w="2127" w:type="dxa"/>
            <w:hideMark/>
          </w:tcPr>
          <w:p w14:paraId="0231F226" w14:textId="77777777" w:rsidR="009B71BB" w:rsidRPr="009B71BB" w:rsidRDefault="009B71BB" w:rsidP="009B71BB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Calibri Light"/>
                <w:color w:val="2F5496"/>
                <w:lang w:val="en-US"/>
              </w:rPr>
            </w:pPr>
            <w:r w:rsidRPr="009B71BB">
              <w:rPr>
                <w:rFonts w:ascii="Calibri Light" w:eastAsia="Times New Roman" w:hAnsi="Calibri Light" w:cs="Calibri Light"/>
                <w:color w:val="2F5496"/>
                <w:lang w:val="en-US"/>
              </w:rPr>
              <w:t>Title of the Study</w:t>
            </w:r>
          </w:p>
        </w:tc>
        <w:tc>
          <w:tcPr>
            <w:tcW w:w="2410" w:type="dxa"/>
            <w:hideMark/>
          </w:tcPr>
          <w:p w14:paraId="51233C53" w14:textId="096729EE" w:rsidR="009B71BB" w:rsidRPr="009B71BB" w:rsidRDefault="009B71BB" w:rsidP="009B71BB">
            <w:pPr>
              <w:spacing w:after="16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Font: Times New Roman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>Size: 1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8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pt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 xml:space="preserve">Style: Bold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 xml:space="preserve">Spacing: Single (1.0)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>Alignment: Centered</w:t>
            </w:r>
          </w:p>
        </w:tc>
        <w:tc>
          <w:tcPr>
            <w:tcW w:w="6379" w:type="dxa"/>
            <w:hideMark/>
          </w:tcPr>
          <w:p w14:paraId="4FCE0F8D" w14:textId="77777777" w:rsidR="009B71BB" w:rsidRPr="009B71BB" w:rsidRDefault="009B71BB" w:rsidP="009B71BB">
            <w:pPr>
              <w:spacing w:after="16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</w:p>
        </w:tc>
      </w:tr>
      <w:tr w:rsidR="009B71BB" w:rsidRPr="009B71BB" w14:paraId="752F07A7" w14:textId="77777777" w:rsidTr="00FE3450">
        <w:tc>
          <w:tcPr>
            <w:tcW w:w="2127" w:type="dxa"/>
            <w:hideMark/>
          </w:tcPr>
          <w:p w14:paraId="7B2D3D00" w14:textId="77777777" w:rsidR="009B71BB" w:rsidRPr="009B71BB" w:rsidRDefault="009B71BB" w:rsidP="009B71BB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Calibri Light"/>
                <w:color w:val="2F5496"/>
                <w:lang w:val="en-US"/>
              </w:rPr>
            </w:pPr>
            <w:r w:rsidRPr="009B71BB">
              <w:rPr>
                <w:rFonts w:ascii="Calibri Light" w:eastAsia="Times New Roman" w:hAnsi="Calibri Light" w:cs="Calibri Light"/>
                <w:color w:val="2F5496"/>
                <w:lang w:val="en-US"/>
              </w:rPr>
              <w:t>Author and Affiliation</w:t>
            </w:r>
          </w:p>
        </w:tc>
        <w:tc>
          <w:tcPr>
            <w:tcW w:w="2410" w:type="dxa"/>
            <w:hideMark/>
          </w:tcPr>
          <w:p w14:paraId="118A248F" w14:textId="77777777" w:rsidR="009B71BB" w:rsidRPr="009B71BB" w:rsidRDefault="009B71BB" w:rsidP="009B71BB">
            <w:pPr>
              <w:spacing w:after="16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Font: Times New Roman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 xml:space="preserve">Size: 12pt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>Spacing: Single (1.0)</w:t>
            </w:r>
          </w:p>
        </w:tc>
        <w:tc>
          <w:tcPr>
            <w:tcW w:w="6379" w:type="dxa"/>
            <w:hideMark/>
          </w:tcPr>
          <w:p w14:paraId="7BA949A7" w14:textId="77777777" w:rsidR="009B71BB" w:rsidRPr="009B71BB" w:rsidRDefault="009B71BB" w:rsidP="009B71BB">
            <w:pPr>
              <w:numPr>
                <w:ilvl w:val="0"/>
                <w:numId w:val="1"/>
              </w:numPr>
              <w:contextualSpacing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List all authors with superscript numbers indicating their affiliations.</w:t>
            </w:r>
          </w:p>
          <w:p w14:paraId="287B855A" w14:textId="77777777" w:rsidR="009B71BB" w:rsidRPr="009B71BB" w:rsidRDefault="009B71BB" w:rsidP="009B71BB">
            <w:pPr>
              <w:numPr>
                <w:ilvl w:val="0"/>
                <w:numId w:val="1"/>
              </w:numPr>
              <w:contextualSpacing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Each author’s name should be followed by their corresponding institutional affiliation.</w:t>
            </w:r>
          </w:p>
          <w:p w14:paraId="25B7A6F0" w14:textId="77777777" w:rsidR="009B71BB" w:rsidRPr="009B71BB" w:rsidRDefault="009B71BB" w:rsidP="009B71BB">
            <w:pPr>
              <w:numPr>
                <w:ilvl w:val="0"/>
                <w:numId w:val="1"/>
              </w:numPr>
              <w:contextualSpacing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Include the corresponding author’s contact details (email or phone number) after the list of authors.</w:t>
            </w:r>
          </w:p>
          <w:p w14:paraId="118C057B" w14:textId="77777777" w:rsidR="009B71BB" w:rsidRPr="009B71BB" w:rsidRDefault="009B71BB" w:rsidP="009B71BB">
            <w:pPr>
              <w:numPr>
                <w:ilvl w:val="0"/>
                <w:numId w:val="1"/>
              </w:numPr>
              <w:contextualSpacing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Use superscript numbers to match authors to affiliations when there are multiple authors.</w:t>
            </w:r>
          </w:p>
          <w:p w14:paraId="43BAED51" w14:textId="77777777" w:rsidR="009B71BB" w:rsidRPr="009B71BB" w:rsidRDefault="009B71BB" w:rsidP="009B71BB">
            <w:pPr>
              <w:spacing w:after="16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</w:p>
        </w:tc>
      </w:tr>
      <w:tr w:rsidR="009B71BB" w:rsidRPr="009B71BB" w14:paraId="31ECDB7B" w14:textId="77777777" w:rsidTr="00FE3450">
        <w:tc>
          <w:tcPr>
            <w:tcW w:w="2127" w:type="dxa"/>
            <w:hideMark/>
          </w:tcPr>
          <w:p w14:paraId="28457998" w14:textId="77777777" w:rsidR="009B71BB" w:rsidRPr="009B71BB" w:rsidRDefault="009B71BB" w:rsidP="009B71BB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Calibri Light"/>
                <w:color w:val="2F5496"/>
                <w:lang w:val="en-US"/>
              </w:rPr>
            </w:pPr>
            <w:r w:rsidRPr="009B71BB">
              <w:rPr>
                <w:rFonts w:ascii="Calibri Light" w:eastAsia="Times New Roman" w:hAnsi="Calibri Light" w:cs="Calibri Light"/>
                <w:color w:val="2F5496"/>
                <w:lang w:val="en-US"/>
              </w:rPr>
              <w:t>Abstract</w:t>
            </w:r>
          </w:p>
        </w:tc>
        <w:tc>
          <w:tcPr>
            <w:tcW w:w="2410" w:type="dxa"/>
            <w:hideMark/>
          </w:tcPr>
          <w:p w14:paraId="0C5693AA" w14:textId="77777777" w:rsidR="009B71BB" w:rsidRPr="009B71BB" w:rsidRDefault="009B71BB" w:rsidP="009B71BB">
            <w:pPr>
              <w:spacing w:after="16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Font: Times New Roman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 xml:space="preserve">Size: 12pt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 xml:space="preserve">Style: Normal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>Spacing: Single (1.0)</w:t>
            </w:r>
          </w:p>
        </w:tc>
        <w:tc>
          <w:tcPr>
            <w:tcW w:w="6379" w:type="dxa"/>
            <w:hideMark/>
          </w:tcPr>
          <w:p w14:paraId="706B9342" w14:textId="77777777" w:rsidR="009B71BB" w:rsidRPr="009B71BB" w:rsidRDefault="009B71BB" w:rsidP="009B71BB">
            <w:pPr>
              <w:numPr>
                <w:ilvl w:val="0"/>
                <w:numId w:val="6"/>
              </w:numPr>
              <w:contextualSpacing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Be concise, no specific word limit. </w:t>
            </w:r>
          </w:p>
          <w:p w14:paraId="69FD3526" w14:textId="77777777" w:rsidR="009B71BB" w:rsidRPr="009B71BB" w:rsidRDefault="009B71BB" w:rsidP="009B71BB">
            <w:pPr>
              <w:numPr>
                <w:ilvl w:val="0"/>
                <w:numId w:val="6"/>
              </w:numPr>
              <w:contextualSpacing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Do not include citations or references.</w:t>
            </w:r>
          </w:p>
        </w:tc>
      </w:tr>
      <w:tr w:rsidR="009B71BB" w:rsidRPr="009B71BB" w14:paraId="5323A0CA" w14:textId="77777777" w:rsidTr="00FE3450">
        <w:tc>
          <w:tcPr>
            <w:tcW w:w="2127" w:type="dxa"/>
          </w:tcPr>
          <w:p w14:paraId="66ACCE01" w14:textId="77777777" w:rsidR="009B71BB" w:rsidRPr="009B71BB" w:rsidRDefault="009B71BB" w:rsidP="009B71BB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Calibri Light"/>
                <w:b/>
                <w:bCs/>
                <w:color w:val="2F5496"/>
                <w:lang w:val="en-US"/>
              </w:rPr>
            </w:pPr>
            <w:r w:rsidRPr="009B71BB">
              <w:rPr>
                <w:rFonts w:ascii="Calibri Light" w:eastAsia="Times New Roman" w:hAnsi="Calibri Light" w:cs="Calibri Light"/>
                <w:color w:val="2F5496"/>
                <w:lang w:val="en-US"/>
              </w:rPr>
              <w:t>Keywords</w:t>
            </w:r>
          </w:p>
        </w:tc>
        <w:tc>
          <w:tcPr>
            <w:tcW w:w="2410" w:type="dxa"/>
          </w:tcPr>
          <w:p w14:paraId="0E67F1C7" w14:textId="77777777" w:rsidR="009B71BB" w:rsidRPr="009B71BB" w:rsidRDefault="009B71BB" w:rsidP="009B71BB">
            <w:pP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Font: Times New Roman</w:t>
            </w:r>
          </w:p>
          <w:p w14:paraId="44B32AF8" w14:textId="77777777" w:rsidR="009B71BB" w:rsidRPr="009B71BB" w:rsidRDefault="009B71BB" w:rsidP="009B71BB">
            <w:pP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Size: 12pt</w:t>
            </w:r>
          </w:p>
          <w:p w14:paraId="28845778" w14:textId="77777777" w:rsidR="009B71BB" w:rsidRPr="009B71BB" w:rsidRDefault="009B71BB" w:rsidP="009B71BB">
            <w:pP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Style: Normal</w:t>
            </w:r>
          </w:p>
          <w:p w14:paraId="781C553B" w14:textId="77777777" w:rsidR="009B71BB" w:rsidRPr="009B71BB" w:rsidRDefault="009B71BB" w:rsidP="009B71BB">
            <w:pP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Spacing: Single (1.0)</w:t>
            </w:r>
          </w:p>
        </w:tc>
        <w:tc>
          <w:tcPr>
            <w:tcW w:w="6379" w:type="dxa"/>
          </w:tcPr>
          <w:p w14:paraId="71FEB2F0" w14:textId="77777777" w:rsidR="009B71BB" w:rsidRPr="009B71BB" w:rsidRDefault="009B71BB" w:rsidP="009B71BB">
            <w:pPr>
              <w:numPr>
                <w:ilvl w:val="0"/>
                <w:numId w:val="6"/>
              </w:numPr>
              <w:contextualSpacing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Select relevant and concise keywords. While more than five keywords can be used, it is discouraged.</w:t>
            </w:r>
          </w:p>
        </w:tc>
      </w:tr>
      <w:tr w:rsidR="009B71BB" w:rsidRPr="009B71BB" w14:paraId="03419F62" w14:textId="77777777" w:rsidTr="00FE3450">
        <w:tc>
          <w:tcPr>
            <w:tcW w:w="2127" w:type="dxa"/>
            <w:hideMark/>
          </w:tcPr>
          <w:p w14:paraId="18DC4C1D" w14:textId="77777777" w:rsidR="009B71BB" w:rsidRPr="009B71BB" w:rsidRDefault="009B71BB" w:rsidP="009B71BB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Calibri Light"/>
                <w:color w:val="2F5496"/>
                <w:lang w:val="en-US"/>
              </w:rPr>
            </w:pPr>
            <w:r w:rsidRPr="009B71BB">
              <w:rPr>
                <w:rFonts w:ascii="Calibri Light" w:eastAsia="Times New Roman" w:hAnsi="Calibri Light" w:cs="Calibri Light"/>
                <w:color w:val="2F5496"/>
                <w:lang w:val="en-US"/>
              </w:rPr>
              <w:t>Main Article</w:t>
            </w:r>
          </w:p>
        </w:tc>
        <w:tc>
          <w:tcPr>
            <w:tcW w:w="2410" w:type="dxa"/>
            <w:hideMark/>
          </w:tcPr>
          <w:p w14:paraId="5660A922" w14:textId="77777777" w:rsidR="009B71BB" w:rsidRPr="009B71BB" w:rsidRDefault="009B71BB" w:rsidP="009B71BB">
            <w:pPr>
              <w:spacing w:after="16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Font: Times New Roman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 xml:space="preserve">Size: 12pt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 xml:space="preserve">Style: Normal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>Spacing: 1.5</w:t>
            </w:r>
          </w:p>
        </w:tc>
        <w:tc>
          <w:tcPr>
            <w:tcW w:w="6379" w:type="dxa"/>
            <w:hideMark/>
          </w:tcPr>
          <w:p w14:paraId="55456AD2" w14:textId="77777777" w:rsidR="009B71BB" w:rsidRPr="009B71BB" w:rsidRDefault="009B71BB" w:rsidP="009B71BB">
            <w:pPr>
              <w:numPr>
                <w:ilvl w:val="0"/>
                <w:numId w:val="2"/>
              </w:numP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You have full creative freedom in styling subtitles and subcategories.</w:t>
            </w:r>
          </w:p>
          <w:p w14:paraId="631FE296" w14:textId="77777777" w:rsidR="009B71BB" w:rsidRPr="009B71BB" w:rsidRDefault="009B71BB" w:rsidP="009B71BB">
            <w:pPr>
              <w:numPr>
                <w:ilvl w:val="0"/>
                <w:numId w:val="2"/>
              </w:numP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Structure the content in a way that best showcases your research, including unconventional formats, </w:t>
            </w:r>
            <w:proofErr w:type="gramStart"/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as long as</w:t>
            </w:r>
            <w:proofErr w:type="gramEnd"/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 they serve a scientific purpose.</w:t>
            </w:r>
          </w:p>
          <w:p w14:paraId="59448EB3" w14:textId="77777777" w:rsidR="009B71BB" w:rsidRPr="009B71BB" w:rsidRDefault="009B71BB" w:rsidP="009B71BB">
            <w:pPr>
              <w:numPr>
                <w:ilvl w:val="0"/>
                <w:numId w:val="2"/>
              </w:numP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While traditional sections like </w:t>
            </w:r>
            <w:r w:rsidRPr="009B71B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US"/>
              </w:rPr>
              <w:t>Introduction, Methods, Results, Discussion,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 and </w:t>
            </w:r>
            <w:r w:rsidRPr="009B71B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US"/>
              </w:rPr>
              <w:t>Conclusion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 are recommended, they are not mandatory.</w:t>
            </w:r>
          </w:p>
          <w:p w14:paraId="36234CAF" w14:textId="77777777" w:rsidR="009B71BB" w:rsidRPr="009B71BB" w:rsidRDefault="009B71BB" w:rsidP="009B71BB">
            <w:pPr>
              <w:spacing w:after="16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</w:p>
        </w:tc>
      </w:tr>
      <w:tr w:rsidR="009B71BB" w:rsidRPr="009B71BB" w14:paraId="39437761" w14:textId="77777777" w:rsidTr="00FE3450">
        <w:tc>
          <w:tcPr>
            <w:tcW w:w="2127" w:type="dxa"/>
            <w:hideMark/>
          </w:tcPr>
          <w:p w14:paraId="078C22DC" w14:textId="77777777" w:rsidR="009B71BB" w:rsidRPr="009B71BB" w:rsidRDefault="009B71BB" w:rsidP="009B71BB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Calibri Light"/>
                <w:color w:val="2F5496"/>
                <w:lang w:val="en-US"/>
              </w:rPr>
            </w:pPr>
            <w:r w:rsidRPr="009B71BB">
              <w:rPr>
                <w:rFonts w:ascii="Calibri Light" w:eastAsia="Times New Roman" w:hAnsi="Calibri Light" w:cs="Calibri Light"/>
                <w:color w:val="2F5496"/>
                <w:lang w:val="en-US"/>
              </w:rPr>
              <w:t>Figures</w:t>
            </w:r>
          </w:p>
        </w:tc>
        <w:tc>
          <w:tcPr>
            <w:tcW w:w="2410" w:type="dxa"/>
            <w:hideMark/>
          </w:tcPr>
          <w:p w14:paraId="26220481" w14:textId="77777777" w:rsidR="009B71BB" w:rsidRPr="009B71BB" w:rsidRDefault="009B71BB" w:rsidP="009B71BB">
            <w:pPr>
              <w:spacing w:after="16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Font: Times New Roman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 xml:space="preserve">Size: 10pt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 xml:space="preserve">Style: Italic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>Spacing: Single (1.0)</w:t>
            </w:r>
          </w:p>
        </w:tc>
        <w:tc>
          <w:tcPr>
            <w:tcW w:w="6379" w:type="dxa"/>
            <w:hideMark/>
          </w:tcPr>
          <w:p w14:paraId="02138447" w14:textId="77777777" w:rsidR="009B71BB" w:rsidRPr="009B71BB" w:rsidRDefault="009B71BB" w:rsidP="009B71BB">
            <w:pPr>
              <w:numPr>
                <w:ilvl w:val="0"/>
                <w:numId w:val="3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</w:rPr>
              <w:t xml:space="preserve">Label figures </w:t>
            </w:r>
            <w:proofErr w:type="spellStart"/>
            <w:r w:rsidRPr="009B71BB">
              <w:rPr>
                <w:rFonts w:ascii="Calibri Light" w:eastAsia="Calibri" w:hAnsi="Calibri Light" w:cs="Calibri Light"/>
                <w:sz w:val="20"/>
                <w:szCs w:val="20"/>
              </w:rPr>
              <w:t>sequentially</w:t>
            </w:r>
            <w:proofErr w:type="spellEnd"/>
            <w:r w:rsidRPr="009B71BB">
              <w:rPr>
                <w:rFonts w:ascii="Calibri Light" w:eastAsia="Calibri" w:hAnsi="Calibri Light" w:cs="Calibri Light"/>
                <w:sz w:val="20"/>
                <w:szCs w:val="20"/>
              </w:rPr>
              <w:t xml:space="preserve"> (Figure 1, Figure 2, etc.).</w:t>
            </w:r>
          </w:p>
          <w:p w14:paraId="41C63D98" w14:textId="77777777" w:rsidR="009B71BB" w:rsidRPr="009B71BB" w:rsidRDefault="009B71BB" w:rsidP="009B71BB">
            <w:pPr>
              <w:numPr>
                <w:ilvl w:val="0"/>
                <w:numId w:val="3"/>
              </w:numP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Place the figure caption </w:t>
            </w:r>
            <w:r w:rsidRPr="009B71BB">
              <w:rPr>
                <w:rFonts w:ascii="Calibri Light" w:eastAsia="Calibri" w:hAnsi="Calibri Light" w:cs="Calibri Light"/>
                <w:i/>
                <w:iCs/>
                <w:sz w:val="20"/>
                <w:szCs w:val="20"/>
                <w:lang w:val="en-US"/>
              </w:rPr>
              <w:t>below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 the figure.</w:t>
            </w:r>
          </w:p>
          <w:p w14:paraId="6D35CF57" w14:textId="77777777" w:rsidR="009B71BB" w:rsidRPr="009B71BB" w:rsidRDefault="009B71BB" w:rsidP="009B71BB">
            <w:pPr>
              <w:numPr>
                <w:ilvl w:val="0"/>
                <w:numId w:val="3"/>
              </w:numP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Reference each figure in the main text.</w:t>
            </w:r>
          </w:p>
          <w:p w14:paraId="446030F8" w14:textId="77777777" w:rsidR="009B71BB" w:rsidRPr="009B71BB" w:rsidRDefault="009B71BB" w:rsidP="009B71BB">
            <w:pPr>
              <w:spacing w:after="16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</w:p>
        </w:tc>
      </w:tr>
      <w:tr w:rsidR="009B71BB" w:rsidRPr="009B71BB" w14:paraId="20EA9708" w14:textId="77777777" w:rsidTr="00FE3450">
        <w:tc>
          <w:tcPr>
            <w:tcW w:w="2127" w:type="dxa"/>
            <w:hideMark/>
          </w:tcPr>
          <w:p w14:paraId="6C47A38B" w14:textId="77777777" w:rsidR="009B71BB" w:rsidRPr="009B71BB" w:rsidRDefault="009B71BB" w:rsidP="009B71BB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Calibri Light"/>
                <w:color w:val="2F5496"/>
                <w:lang w:val="en-US"/>
              </w:rPr>
            </w:pPr>
            <w:r w:rsidRPr="009B71BB">
              <w:rPr>
                <w:rFonts w:ascii="Calibri Light" w:eastAsia="Times New Roman" w:hAnsi="Calibri Light" w:cs="Calibri Light"/>
                <w:color w:val="2F5496"/>
                <w:lang w:val="en-US"/>
              </w:rPr>
              <w:t>Tables</w:t>
            </w:r>
          </w:p>
        </w:tc>
        <w:tc>
          <w:tcPr>
            <w:tcW w:w="2410" w:type="dxa"/>
            <w:hideMark/>
          </w:tcPr>
          <w:p w14:paraId="135A0D80" w14:textId="77777777" w:rsidR="009B71BB" w:rsidRPr="009B71BB" w:rsidRDefault="009B71BB" w:rsidP="009B71BB">
            <w:pPr>
              <w:spacing w:after="16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Font: Times New Roman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 xml:space="preserve">Size: 10pt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 xml:space="preserve">Style: Italic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>Spacing: Single (1.0)</w:t>
            </w:r>
          </w:p>
        </w:tc>
        <w:tc>
          <w:tcPr>
            <w:tcW w:w="6379" w:type="dxa"/>
            <w:hideMark/>
          </w:tcPr>
          <w:p w14:paraId="00C4A0AD" w14:textId="77777777" w:rsidR="009B71BB" w:rsidRPr="009B71BB" w:rsidRDefault="009B71BB" w:rsidP="009B71BB">
            <w:pPr>
              <w:numPr>
                <w:ilvl w:val="0"/>
                <w:numId w:val="4"/>
              </w:numP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Label tables sequentially (Table 1, Table 2, etc.).</w:t>
            </w:r>
          </w:p>
          <w:p w14:paraId="1254B0AB" w14:textId="77777777" w:rsidR="009B71BB" w:rsidRPr="009B71BB" w:rsidRDefault="009B71BB" w:rsidP="009B71BB">
            <w:pPr>
              <w:numPr>
                <w:ilvl w:val="0"/>
                <w:numId w:val="4"/>
              </w:numP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Place the table caption </w:t>
            </w:r>
            <w:r w:rsidRPr="009B71BB">
              <w:rPr>
                <w:rFonts w:ascii="Calibri Light" w:eastAsia="Calibri" w:hAnsi="Calibri Light" w:cs="Calibri Light"/>
                <w:i/>
                <w:iCs/>
                <w:sz w:val="20"/>
                <w:szCs w:val="20"/>
                <w:lang w:val="en-US"/>
              </w:rPr>
              <w:t>above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 the table.</w:t>
            </w:r>
          </w:p>
          <w:p w14:paraId="560A3CDA" w14:textId="77777777" w:rsidR="009B71BB" w:rsidRPr="009B71BB" w:rsidRDefault="009B71BB" w:rsidP="009B71BB">
            <w:pPr>
              <w:numPr>
                <w:ilvl w:val="0"/>
                <w:numId w:val="4"/>
              </w:numP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Reference each table in the main text.</w:t>
            </w:r>
          </w:p>
          <w:p w14:paraId="61CD6D65" w14:textId="77777777" w:rsidR="009B71BB" w:rsidRPr="009B71BB" w:rsidRDefault="009B71BB" w:rsidP="009B71BB">
            <w:pPr>
              <w:spacing w:after="16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</w:p>
        </w:tc>
      </w:tr>
      <w:tr w:rsidR="009B71BB" w:rsidRPr="009B71BB" w14:paraId="1B92EE1D" w14:textId="77777777" w:rsidTr="00FE3450">
        <w:tc>
          <w:tcPr>
            <w:tcW w:w="2127" w:type="dxa"/>
            <w:hideMark/>
          </w:tcPr>
          <w:p w14:paraId="62B0D17D" w14:textId="77777777" w:rsidR="009B71BB" w:rsidRPr="009B71BB" w:rsidRDefault="009B71BB" w:rsidP="009B71BB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Calibri Light"/>
                <w:color w:val="2F5496"/>
                <w:lang w:val="en-US"/>
              </w:rPr>
            </w:pPr>
            <w:r w:rsidRPr="009B71BB">
              <w:rPr>
                <w:rFonts w:ascii="Calibri Light" w:eastAsia="Times New Roman" w:hAnsi="Calibri Light" w:cs="Calibri Light"/>
                <w:color w:val="2F5496"/>
                <w:lang w:val="en-US"/>
              </w:rPr>
              <w:t>Acknowledgements</w:t>
            </w:r>
          </w:p>
        </w:tc>
        <w:tc>
          <w:tcPr>
            <w:tcW w:w="2410" w:type="dxa"/>
            <w:hideMark/>
          </w:tcPr>
          <w:p w14:paraId="3461A278" w14:textId="77777777" w:rsidR="009B71BB" w:rsidRPr="009B71BB" w:rsidRDefault="009B71BB" w:rsidP="009B71BB">
            <w:pPr>
              <w:spacing w:after="16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Font: Times New Roman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 xml:space="preserve">Size: 12pt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>Spacing: Single (1.0)</w:t>
            </w:r>
          </w:p>
        </w:tc>
        <w:tc>
          <w:tcPr>
            <w:tcW w:w="6379" w:type="dxa"/>
            <w:hideMark/>
          </w:tcPr>
          <w:p w14:paraId="20A2AB50" w14:textId="77777777" w:rsidR="009B71BB" w:rsidRPr="009B71BB" w:rsidRDefault="009B71BB" w:rsidP="009B71BB">
            <w:pPr>
              <w:spacing w:after="16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</w:p>
        </w:tc>
      </w:tr>
      <w:tr w:rsidR="009B71BB" w:rsidRPr="009B71BB" w14:paraId="71A61997" w14:textId="77777777" w:rsidTr="00FE3450">
        <w:tc>
          <w:tcPr>
            <w:tcW w:w="2127" w:type="dxa"/>
            <w:hideMark/>
          </w:tcPr>
          <w:p w14:paraId="6EC57E0A" w14:textId="77777777" w:rsidR="009B71BB" w:rsidRPr="009B71BB" w:rsidRDefault="009B71BB" w:rsidP="009B71BB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Calibri Light"/>
                <w:color w:val="2F5496"/>
                <w:lang w:val="en-US"/>
              </w:rPr>
            </w:pPr>
            <w:r w:rsidRPr="009B71BB">
              <w:rPr>
                <w:rFonts w:ascii="Calibri Light" w:eastAsia="Times New Roman" w:hAnsi="Calibri Light" w:cs="Calibri Light"/>
                <w:color w:val="2F5496"/>
                <w:lang w:val="en-US"/>
              </w:rPr>
              <w:t>References</w:t>
            </w:r>
          </w:p>
        </w:tc>
        <w:tc>
          <w:tcPr>
            <w:tcW w:w="2410" w:type="dxa"/>
            <w:hideMark/>
          </w:tcPr>
          <w:p w14:paraId="2981259E" w14:textId="77777777" w:rsidR="009B71BB" w:rsidRPr="009B71BB" w:rsidRDefault="009B71BB" w:rsidP="009B71BB">
            <w:pPr>
              <w:spacing w:after="16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Font: Times New Roman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 xml:space="preserve">Size: 12pt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 xml:space="preserve">Style: Normal 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br/>
              <w:t>Spacing: Single (1.0) within, Double between references</w:t>
            </w:r>
          </w:p>
        </w:tc>
        <w:tc>
          <w:tcPr>
            <w:tcW w:w="6379" w:type="dxa"/>
            <w:hideMark/>
          </w:tcPr>
          <w:p w14:paraId="5A8CEC19" w14:textId="77777777" w:rsidR="009B71BB" w:rsidRPr="009B71BB" w:rsidRDefault="009B71BB" w:rsidP="009B71BB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</w:rPr>
              <w:t xml:space="preserve">Use </w:t>
            </w:r>
            <w:r w:rsidRPr="009B71BB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Vancouver style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</w:rPr>
              <w:t>.</w:t>
            </w:r>
          </w:p>
          <w:p w14:paraId="6B4A62C8" w14:textId="77777777" w:rsidR="009B71BB" w:rsidRPr="009B71BB" w:rsidRDefault="009B71BB" w:rsidP="009B71BB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List references in the order they appear in the text, not alphabetically.</w:t>
            </w:r>
          </w:p>
          <w:p w14:paraId="1FBC7B7C" w14:textId="77777777" w:rsidR="009B71BB" w:rsidRDefault="009B71BB" w:rsidP="009B71BB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If a reference extends to more than one line, do </w:t>
            </w:r>
            <w:r w:rsidRPr="009B71BB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n-US"/>
              </w:rPr>
              <w:t>not</w:t>
            </w: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 apply a hanging indent.</w:t>
            </w:r>
          </w:p>
          <w:p w14:paraId="527CBDEE" w14:textId="002CE494" w:rsidR="009B71BB" w:rsidRPr="009B71BB" w:rsidRDefault="009B71BB" w:rsidP="009B71BB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9B71BB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Include DOIs for journal articles.</w:t>
            </w:r>
          </w:p>
          <w:p w14:paraId="1CD9FC05" w14:textId="77777777" w:rsidR="009B71BB" w:rsidRPr="009B71BB" w:rsidRDefault="009B71BB" w:rsidP="009B71BB">
            <w:pPr>
              <w:spacing w:after="16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</w:p>
        </w:tc>
      </w:tr>
    </w:tbl>
    <w:p w14:paraId="6EDD20D3" w14:textId="77777777" w:rsidR="009B71BB" w:rsidRDefault="009B71BB" w:rsidP="00E21153">
      <w:pPr>
        <w:rPr>
          <w:b/>
          <w:bCs/>
          <w:color w:val="156082" w:themeColor="accent1"/>
          <w:sz w:val="32"/>
          <w:szCs w:val="32"/>
        </w:rPr>
      </w:pPr>
    </w:p>
    <w:p w14:paraId="6847CC4C" w14:textId="571AB404" w:rsidR="00E21153" w:rsidRPr="00D71C19" w:rsidRDefault="00E21153" w:rsidP="00024BA7">
      <w:pPr>
        <w:rPr>
          <w:b/>
          <w:bCs/>
          <w:color w:val="156082" w:themeColor="accent1"/>
          <w:sz w:val="32"/>
          <w:szCs w:val="32"/>
        </w:rPr>
      </w:pPr>
      <w:r w:rsidRPr="00D71C19">
        <w:rPr>
          <w:b/>
          <w:bCs/>
          <w:color w:val="156082" w:themeColor="accent1"/>
          <w:sz w:val="32"/>
          <w:szCs w:val="32"/>
        </w:rPr>
        <w:lastRenderedPageBreak/>
        <w:t>MedPeer Publisher</w:t>
      </w:r>
    </w:p>
    <w:p w14:paraId="257576AC" w14:textId="5CFFC31B" w:rsidR="00E21153" w:rsidRDefault="00E21153" w:rsidP="00024BA7">
      <w:r>
        <w:t>Abbreviated Key Title: MedPeer</w:t>
      </w:r>
    </w:p>
    <w:p w14:paraId="5D140086" w14:textId="12AD881F" w:rsidR="00E21153" w:rsidRDefault="00E21153" w:rsidP="00024BA7">
      <w:r>
        <w:t>ISSN</w:t>
      </w:r>
      <w:r w:rsidR="003C7CD1">
        <w:t xml:space="preserve"> </w:t>
      </w:r>
      <w:r>
        <w:t>:</w:t>
      </w:r>
      <w:r w:rsidR="003C7CD1">
        <w:t xml:space="preserve"> </w:t>
      </w:r>
      <w:r>
        <w:t>3066-2737</w:t>
      </w:r>
    </w:p>
    <w:p w14:paraId="0FB9EA9E" w14:textId="5AECC5A3" w:rsidR="00E21153" w:rsidRDefault="00E21153" w:rsidP="00024BA7">
      <w:pPr>
        <w:rPr>
          <w:b/>
          <w:bCs/>
          <w:noProof/>
          <w:u w:val="single"/>
        </w:rPr>
      </w:pPr>
      <w:r>
        <w:t>homepage: https://www.medpeerpublishers.com</w:t>
      </w:r>
    </w:p>
    <w:p w14:paraId="782A0771" w14:textId="61A3CD78" w:rsidR="00E21153" w:rsidRDefault="00E21153" w:rsidP="00024BA7">
      <w:pPr>
        <w:pBdr>
          <w:bottom w:val="single" w:sz="12" w:space="1" w:color="auto"/>
        </w:pBdr>
        <w:rPr>
          <w:b/>
          <w:bCs/>
          <w:noProof/>
          <w:u w:val="single"/>
        </w:rPr>
      </w:pPr>
    </w:p>
    <w:p w14:paraId="368462B3" w14:textId="2CF9367F" w:rsidR="00E21153" w:rsidRDefault="00E21153" w:rsidP="00E21153">
      <w:pPr>
        <w:rPr>
          <w:b/>
          <w:bCs/>
          <w:noProof/>
          <w:u w:val="single"/>
        </w:rPr>
      </w:pPr>
    </w:p>
    <w:p w14:paraId="63D79761" w14:textId="17E18FCA" w:rsidR="00E21153" w:rsidRDefault="00E21153" w:rsidP="00E21153">
      <w:pPr>
        <w:pStyle w:val="Heading1"/>
        <w:rPr>
          <w:sz w:val="36"/>
          <w:szCs w:val="36"/>
        </w:rPr>
      </w:pPr>
      <w:r w:rsidRPr="00D945D6">
        <w:rPr>
          <w:sz w:val="36"/>
          <w:szCs w:val="36"/>
        </w:rPr>
        <w:t>IMPACT OF ARTIFICIAL INTELLIGENCE ON EARLY DIAGNOSIS OF BREAST CANCER</w:t>
      </w:r>
    </w:p>
    <w:p w14:paraId="4F4D447F" w14:textId="0285908C" w:rsidR="00E21153" w:rsidRDefault="00E21153" w:rsidP="00E21153">
      <w:pPr>
        <w:rPr>
          <w:rFonts w:ascii="Times New Roman" w:hAnsi="Times New Roman" w:cs="Times New Roman"/>
        </w:rPr>
      </w:pPr>
    </w:p>
    <w:p w14:paraId="407D4883" w14:textId="39975456" w:rsidR="00E21153" w:rsidRDefault="00E21153" w:rsidP="00A12ADB">
      <w:pPr>
        <w:rPr>
          <w:rFonts w:ascii="Times New Roman" w:hAnsi="Times New Roman" w:cs="Times New Roman"/>
        </w:rPr>
      </w:pPr>
      <w:r w:rsidRPr="00A12ADB">
        <w:rPr>
          <w:rFonts w:ascii="Times New Roman" w:hAnsi="Times New Roman" w:cs="Times New Roman"/>
          <w:b/>
          <w:bCs/>
          <w:u w:val="single"/>
        </w:rPr>
        <w:t>DOI:</w:t>
      </w:r>
      <w:r w:rsidRPr="00A12ADB">
        <w:rPr>
          <w:rFonts w:ascii="Times New Roman" w:hAnsi="Times New Roman" w:cs="Times New Roman"/>
        </w:rPr>
        <w:t xml:space="preserve"> 10.70780/medpeer</w:t>
      </w:r>
    </w:p>
    <w:p w14:paraId="092EA115" w14:textId="101D9C4B" w:rsidR="00E21153" w:rsidRPr="00E21153" w:rsidRDefault="00E21153" w:rsidP="00E21153">
      <w:pPr>
        <w:rPr>
          <w:rFonts w:ascii="Times New Roman" w:hAnsi="Times New Roman" w:cs="Times New Roman"/>
        </w:rPr>
      </w:pPr>
    </w:p>
    <w:p w14:paraId="21538D54" w14:textId="0B5C56DA" w:rsidR="00E21153" w:rsidRPr="00E21153" w:rsidRDefault="00E21153" w:rsidP="00E71930">
      <w:pPr>
        <w:pStyle w:val="Heading2"/>
      </w:pPr>
      <w:r w:rsidRPr="00E21153">
        <w:t>AUTHOR AND AFFILIATION</w:t>
      </w:r>
    </w:p>
    <w:p w14:paraId="78353564" w14:textId="148DAD3E" w:rsidR="00E21153" w:rsidRDefault="00E21153" w:rsidP="00E21153">
      <w:pPr>
        <w:rPr>
          <w:rFonts w:ascii="Times New Roman" w:hAnsi="Times New Roman" w:cs="Times New Roman"/>
        </w:rPr>
      </w:pPr>
    </w:p>
    <w:p w14:paraId="1D618AC9" w14:textId="2C2F5EA6" w:rsidR="00E21153" w:rsidRPr="00E21153" w:rsidRDefault="00E21153" w:rsidP="00E21153">
      <w:pPr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>Jane Doe¹, Richard Brown², Emily White³</w:t>
      </w:r>
    </w:p>
    <w:p w14:paraId="42160E7F" w14:textId="1CC70EC5" w:rsidR="00E21153" w:rsidRPr="00E21153" w:rsidRDefault="00E21153" w:rsidP="00E21153">
      <w:pPr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>¹ Department of Oncology, Harvard Medical School</w:t>
      </w:r>
    </w:p>
    <w:p w14:paraId="6336F0EE" w14:textId="4E90E430" w:rsidR="00E21153" w:rsidRPr="00E21153" w:rsidRDefault="00E21153" w:rsidP="00E21153">
      <w:pPr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>² Department of Radiology, Johns Hopkins University</w:t>
      </w:r>
    </w:p>
    <w:p w14:paraId="4DC5CFA6" w14:textId="5165B039" w:rsidR="00E21153" w:rsidRPr="00E21153" w:rsidRDefault="00E21153" w:rsidP="00E21153">
      <w:pPr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>³ Department of Medical AI, Stanford University</w:t>
      </w:r>
    </w:p>
    <w:p w14:paraId="38BBF071" w14:textId="7DBC983A" w:rsidR="00E21153" w:rsidRPr="00E21153" w:rsidRDefault="00E21153" w:rsidP="00E21153">
      <w:pPr>
        <w:rPr>
          <w:rFonts w:ascii="Times New Roman" w:hAnsi="Times New Roman" w:cs="Times New Roman"/>
        </w:rPr>
      </w:pPr>
    </w:p>
    <w:p w14:paraId="1D03F06D" w14:textId="0E8A6D41" w:rsidR="00E21153" w:rsidRPr="00E21153" w:rsidRDefault="00E21153" w:rsidP="00E21153">
      <w:pPr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>Corresponding author: Jane Doe .</w:t>
      </w:r>
    </w:p>
    <w:p w14:paraId="521C8AD3" w14:textId="3725D73E" w:rsidR="00E21153" w:rsidRDefault="00E21153" w:rsidP="00E2115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B2B431D" w14:textId="2C4E4793" w:rsidR="00E21153" w:rsidRPr="00E21153" w:rsidRDefault="00E21153" w:rsidP="00E71930">
      <w:pPr>
        <w:pStyle w:val="Heading2"/>
      </w:pPr>
      <w:r w:rsidRPr="00E21153">
        <w:t>ABSTRACT</w:t>
      </w:r>
    </w:p>
    <w:p w14:paraId="13171452" w14:textId="77777777" w:rsidR="00E21153" w:rsidRDefault="00E21153" w:rsidP="00E21153">
      <w:pPr>
        <w:rPr>
          <w:rFonts w:ascii="Times New Roman" w:hAnsi="Times New Roman" w:cs="Times New Roman"/>
        </w:rPr>
      </w:pPr>
    </w:p>
    <w:p w14:paraId="05BA8E40" w14:textId="2C0691E0" w:rsidR="00E21153" w:rsidRPr="00E21153" w:rsidRDefault="00E21153" w:rsidP="00E21153">
      <w:pPr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>AI is revolutionizing breast cancer diagnosis by improving detection accuracy and reducing false positives. This paper evaluates AI-based diagnostic tools in breast cancer screening and suggests a framework for integrating AI in clinical practice.</w:t>
      </w:r>
    </w:p>
    <w:p w14:paraId="1D92A8BF" w14:textId="77777777" w:rsidR="00E21153" w:rsidRDefault="00E21153" w:rsidP="00E71930">
      <w:pPr>
        <w:pStyle w:val="Heading2"/>
      </w:pPr>
    </w:p>
    <w:p w14:paraId="60EFD124" w14:textId="77734E60" w:rsidR="00E21153" w:rsidRPr="00E21153" w:rsidRDefault="00E21153" w:rsidP="00E71930">
      <w:pPr>
        <w:pStyle w:val="Heading2"/>
      </w:pPr>
      <w:r w:rsidRPr="00E21153">
        <w:t>KEYWORDS</w:t>
      </w:r>
    </w:p>
    <w:p w14:paraId="72A45548" w14:textId="77777777" w:rsidR="00E21153" w:rsidRDefault="00E21153" w:rsidP="00E21153">
      <w:pPr>
        <w:rPr>
          <w:rFonts w:ascii="Times New Roman" w:hAnsi="Times New Roman" w:cs="Times New Roman"/>
        </w:rPr>
      </w:pPr>
    </w:p>
    <w:p w14:paraId="6B372C24" w14:textId="1E606235" w:rsidR="00E21153" w:rsidRPr="00E21153" w:rsidRDefault="00E21153" w:rsidP="00E21153">
      <w:pPr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>Artificial Intelligence , Breast Cancer , Early Diagnosis</w:t>
      </w:r>
    </w:p>
    <w:p w14:paraId="38695DDD" w14:textId="77777777" w:rsidR="00E21153" w:rsidRDefault="00E21153" w:rsidP="00E71930">
      <w:pPr>
        <w:pStyle w:val="Heading2"/>
      </w:pPr>
    </w:p>
    <w:p w14:paraId="3EA547A8" w14:textId="256896AE" w:rsidR="00E21153" w:rsidRPr="00E21153" w:rsidRDefault="00E21153" w:rsidP="00E71930">
      <w:pPr>
        <w:pStyle w:val="Heading2"/>
      </w:pPr>
      <w:r w:rsidRPr="00E21153">
        <w:t>MAIN ARTICLE</w:t>
      </w:r>
    </w:p>
    <w:p w14:paraId="43EC6653" w14:textId="77777777" w:rsidR="00E21153" w:rsidRDefault="00E21153" w:rsidP="00E21153">
      <w:pPr>
        <w:rPr>
          <w:rFonts w:ascii="Times New Roman" w:hAnsi="Times New Roman" w:cs="Times New Roman"/>
        </w:rPr>
      </w:pPr>
    </w:p>
    <w:p w14:paraId="65BAC521" w14:textId="3D42BA28" w:rsidR="00E21153" w:rsidRPr="00E21153" w:rsidRDefault="00E21153" w:rsidP="009B71BB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E21153">
        <w:rPr>
          <w:rFonts w:ascii="Times New Roman" w:hAnsi="Times New Roman" w:cs="Times New Roman"/>
          <w:b/>
          <w:bCs/>
          <w:u w:val="single"/>
        </w:rPr>
        <w:t>Introduction</w:t>
      </w:r>
    </w:p>
    <w:p w14:paraId="535888F4" w14:textId="77777777" w:rsidR="00D945D6" w:rsidRDefault="00D945D6" w:rsidP="009B71BB">
      <w:pPr>
        <w:spacing w:line="360" w:lineRule="auto"/>
        <w:rPr>
          <w:rFonts w:ascii="Times New Roman" w:hAnsi="Times New Roman" w:cs="Times New Roman"/>
        </w:rPr>
      </w:pPr>
    </w:p>
    <w:p w14:paraId="49297FAB" w14:textId="30088EBC" w:rsidR="00E21153" w:rsidRPr="00E21153" w:rsidRDefault="00E21153" w:rsidP="009B71BB">
      <w:pPr>
        <w:spacing w:line="360" w:lineRule="auto"/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>Breast cancer diagnosis often relies on radiological imaging, but human error can lead to missed cases or misdiagnosis. AI tools have been developed to improve accuracy and consistency in diagnosis [1].</w:t>
      </w:r>
    </w:p>
    <w:p w14:paraId="5813A68D" w14:textId="77777777" w:rsidR="00E21153" w:rsidRPr="00E21153" w:rsidRDefault="00E21153" w:rsidP="009B71BB">
      <w:pPr>
        <w:spacing w:line="360" w:lineRule="auto"/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>Methods</w:t>
      </w:r>
    </w:p>
    <w:p w14:paraId="04E94A7D" w14:textId="77777777" w:rsidR="00E21153" w:rsidRPr="00E21153" w:rsidRDefault="00E21153" w:rsidP="009B71BB">
      <w:pPr>
        <w:spacing w:line="360" w:lineRule="auto"/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>We utilized AI algorithms on mammogram datasets from 2000 to 2020. Deep learning models were trained to differentiate between malignant and benign lesions. The AI performance was compared with radiologists' diagnoses [2].</w:t>
      </w:r>
    </w:p>
    <w:p w14:paraId="6E19965B" w14:textId="77777777" w:rsidR="00E21153" w:rsidRPr="00E21153" w:rsidRDefault="00E21153" w:rsidP="009B71BB">
      <w:pPr>
        <w:spacing w:line="360" w:lineRule="auto"/>
        <w:rPr>
          <w:rFonts w:ascii="Times New Roman" w:hAnsi="Times New Roman" w:cs="Times New Roman"/>
        </w:rPr>
      </w:pPr>
    </w:p>
    <w:p w14:paraId="18601759" w14:textId="3589F825" w:rsidR="00D945D6" w:rsidRPr="009B71BB" w:rsidRDefault="00E21153" w:rsidP="009B71BB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E21153">
        <w:rPr>
          <w:rFonts w:ascii="Times New Roman" w:hAnsi="Times New Roman" w:cs="Times New Roman"/>
          <w:b/>
          <w:bCs/>
          <w:u w:val="single"/>
        </w:rPr>
        <w:lastRenderedPageBreak/>
        <w:t>Results</w:t>
      </w:r>
    </w:p>
    <w:p w14:paraId="47DCFBC6" w14:textId="08D3845F" w:rsidR="00D945D6" w:rsidRPr="009B71BB" w:rsidRDefault="00E21153" w:rsidP="009B71BB">
      <w:pPr>
        <w:spacing w:line="360" w:lineRule="auto"/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>AI models showed a 20% reduction in false negatives and a 15% increase in early detection rates compared to standard methods (Figure 1) [3]. Table 1 outlines the accuracy rates of AI-assisted diagnoses compared to traditional radiology [2].</w:t>
      </w:r>
    </w:p>
    <w:p w14:paraId="1EFFC8B1" w14:textId="21EC7F11" w:rsidR="00D945D6" w:rsidRPr="009B71BB" w:rsidRDefault="00E21153" w:rsidP="009B71BB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E21153">
        <w:rPr>
          <w:rFonts w:ascii="Times New Roman" w:hAnsi="Times New Roman" w:cs="Times New Roman"/>
          <w:b/>
          <w:bCs/>
          <w:u w:val="single"/>
        </w:rPr>
        <w:t>Discussion</w:t>
      </w:r>
    </w:p>
    <w:p w14:paraId="3148165C" w14:textId="77777777" w:rsidR="00D945D6" w:rsidRDefault="00E21153" w:rsidP="009B71BB">
      <w:pPr>
        <w:spacing w:line="360" w:lineRule="auto"/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 xml:space="preserve">AI enhances breast cancer diagnostics but needs validation and quality data for clinical </w:t>
      </w:r>
    </w:p>
    <w:p w14:paraId="3CD5CD1D" w14:textId="20596E63" w:rsidR="00D945D6" w:rsidRPr="009B71BB" w:rsidRDefault="00E21153" w:rsidP="009B71BB">
      <w:pPr>
        <w:spacing w:line="360" w:lineRule="auto"/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>reliability [1, 3].</w:t>
      </w:r>
    </w:p>
    <w:p w14:paraId="6C154175" w14:textId="358EA828" w:rsidR="00E21153" w:rsidRPr="00E21153" w:rsidRDefault="00E21153" w:rsidP="009B71BB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E21153">
        <w:rPr>
          <w:rFonts w:ascii="Times New Roman" w:hAnsi="Times New Roman" w:cs="Times New Roman"/>
          <w:b/>
          <w:bCs/>
          <w:u w:val="single"/>
        </w:rPr>
        <w:t>Conclusion</w:t>
      </w:r>
    </w:p>
    <w:p w14:paraId="0D988C91" w14:textId="09016FCC" w:rsidR="00D945D6" w:rsidRDefault="00E21153" w:rsidP="009B71BB">
      <w:pPr>
        <w:spacing w:line="360" w:lineRule="auto"/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>AI-driven diagnostics enhance breast cancer screening with greater accuracy and efficiency.</w:t>
      </w:r>
    </w:p>
    <w:p w14:paraId="40FAC9F5" w14:textId="77777777" w:rsidR="009B71BB" w:rsidRPr="009B71BB" w:rsidRDefault="009B71BB" w:rsidP="009B71BB">
      <w:pPr>
        <w:spacing w:line="360" w:lineRule="auto"/>
        <w:rPr>
          <w:rFonts w:ascii="Times New Roman" w:hAnsi="Times New Roman" w:cs="Times New Roman"/>
        </w:rPr>
      </w:pPr>
    </w:p>
    <w:p w14:paraId="08CEF182" w14:textId="712AAF6B" w:rsidR="00E21153" w:rsidRPr="00E21153" w:rsidRDefault="00E21153" w:rsidP="00E71930">
      <w:pPr>
        <w:pStyle w:val="Heading2"/>
      </w:pPr>
      <w:r w:rsidRPr="00E21153">
        <w:t>FIGURES:</w:t>
      </w:r>
    </w:p>
    <w:p w14:paraId="0613AD8B" w14:textId="77777777" w:rsidR="00E21153" w:rsidRPr="00E21153" w:rsidRDefault="00E21153" w:rsidP="00E21153">
      <w:pPr>
        <w:rPr>
          <w:rFonts w:ascii="Times New Roman" w:hAnsi="Times New Roman" w:cs="Times New Roman"/>
        </w:rPr>
      </w:pPr>
    </w:p>
    <w:p w14:paraId="3BF57281" w14:textId="77777777" w:rsidR="00E21153" w:rsidRDefault="00E21153" w:rsidP="00E21153">
      <w:pPr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>Figure 1: Comparison of AI-Assisted vs. Traditional Radiology in Breast Cancer Diagnosis</w:t>
      </w:r>
    </w:p>
    <w:p w14:paraId="1CD4B054" w14:textId="267D4648" w:rsidR="00D945D6" w:rsidRPr="00E21153" w:rsidRDefault="00D945D6" w:rsidP="00E21153">
      <w:pPr>
        <w:rPr>
          <w:rFonts w:ascii="Times New Roman" w:hAnsi="Times New Roman" w:cs="Times New Roman"/>
        </w:rPr>
      </w:pPr>
      <w:r w:rsidRPr="00E1146E">
        <w:rPr>
          <w:rFonts w:ascii="Times New Roman" w:hAnsi="Times New Roman" w:cs="Times New Roman"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2EFE01BD" wp14:editId="6195715F">
            <wp:simplePos x="0" y="0"/>
            <wp:positionH relativeFrom="margin">
              <wp:posOffset>0</wp:posOffset>
            </wp:positionH>
            <wp:positionV relativeFrom="paragraph">
              <wp:posOffset>169545</wp:posOffset>
            </wp:positionV>
            <wp:extent cx="1424305" cy="1424305"/>
            <wp:effectExtent l="0" t="0" r="0" b="0"/>
            <wp:wrapTopAndBottom/>
            <wp:docPr id="5277573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57325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6A3DE" w14:textId="77777777" w:rsidR="00E21153" w:rsidRPr="00E21153" w:rsidRDefault="00E21153" w:rsidP="00E21153">
      <w:pPr>
        <w:rPr>
          <w:rFonts w:ascii="Times New Roman" w:hAnsi="Times New Roman" w:cs="Times New Roman"/>
        </w:rPr>
      </w:pPr>
    </w:p>
    <w:p w14:paraId="15394FCC" w14:textId="77777777" w:rsidR="00E21153" w:rsidRPr="00E21153" w:rsidRDefault="00E21153" w:rsidP="00E71930">
      <w:pPr>
        <w:pStyle w:val="Heading2"/>
      </w:pPr>
      <w:r w:rsidRPr="00E21153">
        <w:t xml:space="preserve">TABLES : </w:t>
      </w:r>
    </w:p>
    <w:p w14:paraId="541E7F6C" w14:textId="77777777" w:rsidR="00D945D6" w:rsidRDefault="00D945D6" w:rsidP="00E21153">
      <w:pPr>
        <w:rPr>
          <w:rFonts w:ascii="Times New Roman" w:hAnsi="Times New Roman" w:cs="Times New Roman"/>
        </w:rPr>
      </w:pPr>
    </w:p>
    <w:p w14:paraId="52B6F7E9" w14:textId="30555159" w:rsidR="00E21153" w:rsidRDefault="00E21153" w:rsidP="00E21153">
      <w:pPr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>Table 1: Accuracy Comparison Between AI and Traditional Radiology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1649"/>
      </w:tblGrid>
      <w:tr w:rsidR="00D945D6" w:rsidRPr="00E1146E" w14:paraId="54DBBFEB" w14:textId="77777777" w:rsidTr="00FE3450">
        <w:tc>
          <w:tcPr>
            <w:tcW w:w="0" w:type="auto"/>
            <w:hideMark/>
          </w:tcPr>
          <w:p w14:paraId="5E766B03" w14:textId="77777777" w:rsidR="00D945D6" w:rsidRPr="00E1146E" w:rsidRDefault="00D945D6" w:rsidP="00FE34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Diagnostic Method</w:t>
            </w:r>
          </w:p>
        </w:tc>
        <w:tc>
          <w:tcPr>
            <w:tcW w:w="0" w:type="auto"/>
            <w:hideMark/>
          </w:tcPr>
          <w:p w14:paraId="7FF42927" w14:textId="77777777" w:rsidR="00D945D6" w:rsidRPr="00E1146E" w:rsidRDefault="00D945D6" w:rsidP="00FE34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Accuracy</w:t>
            </w:r>
            <w:proofErr w:type="spellEnd"/>
            <w:r w:rsidRPr="00E1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D945D6" w:rsidRPr="00E1146E" w14:paraId="1220373E" w14:textId="77777777" w:rsidTr="00FE3450">
        <w:tc>
          <w:tcPr>
            <w:tcW w:w="0" w:type="auto"/>
            <w:hideMark/>
          </w:tcPr>
          <w:p w14:paraId="0D5E72DD" w14:textId="77777777" w:rsidR="00D945D6" w:rsidRPr="00E1146E" w:rsidRDefault="00D945D6" w:rsidP="00F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46E">
              <w:rPr>
                <w:rFonts w:ascii="Times New Roman" w:hAnsi="Times New Roman" w:cs="Times New Roman"/>
                <w:sz w:val="24"/>
                <w:szCs w:val="24"/>
              </w:rPr>
              <w:t>Traditional</w:t>
            </w:r>
            <w:proofErr w:type="spellEnd"/>
            <w:r w:rsidRPr="00E11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46E">
              <w:rPr>
                <w:rFonts w:ascii="Times New Roman" w:hAnsi="Times New Roman" w:cs="Times New Roman"/>
                <w:sz w:val="24"/>
                <w:szCs w:val="24"/>
              </w:rPr>
              <w:t>Radiology</w:t>
            </w:r>
            <w:proofErr w:type="spellEnd"/>
          </w:p>
        </w:tc>
        <w:tc>
          <w:tcPr>
            <w:tcW w:w="0" w:type="auto"/>
            <w:hideMark/>
          </w:tcPr>
          <w:p w14:paraId="7B694F9D" w14:textId="77777777" w:rsidR="00D945D6" w:rsidRPr="00E1146E" w:rsidRDefault="00D945D6" w:rsidP="00F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14:paraId="50518554" w14:textId="77777777" w:rsidR="00E21153" w:rsidRPr="00E21153" w:rsidRDefault="00E21153" w:rsidP="00E21153">
      <w:pPr>
        <w:rPr>
          <w:rFonts w:ascii="Times New Roman" w:hAnsi="Times New Roman" w:cs="Times New Roman"/>
        </w:rPr>
      </w:pPr>
    </w:p>
    <w:p w14:paraId="188939D5" w14:textId="77777777" w:rsidR="00D945D6" w:rsidRDefault="00D945D6" w:rsidP="00E71930">
      <w:pPr>
        <w:pStyle w:val="Heading2"/>
      </w:pPr>
    </w:p>
    <w:p w14:paraId="77D208D6" w14:textId="637C4CF6" w:rsidR="00E21153" w:rsidRPr="00E21153" w:rsidRDefault="00E21153" w:rsidP="00E71930">
      <w:pPr>
        <w:pStyle w:val="Heading2"/>
      </w:pPr>
      <w:r w:rsidRPr="00E21153">
        <w:t>ACKNOWLEDGEMENTS</w:t>
      </w:r>
    </w:p>
    <w:p w14:paraId="1B32243A" w14:textId="77777777" w:rsidR="00D945D6" w:rsidRDefault="00D945D6" w:rsidP="00E21153">
      <w:pPr>
        <w:rPr>
          <w:rFonts w:ascii="Times New Roman" w:hAnsi="Times New Roman" w:cs="Times New Roman"/>
        </w:rPr>
      </w:pPr>
    </w:p>
    <w:p w14:paraId="4FA9E5B7" w14:textId="727204E1" w:rsidR="00E21153" w:rsidRPr="00E21153" w:rsidRDefault="00E21153" w:rsidP="00E21153">
      <w:pPr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>The authors have no acknowledgements to declare and report no conflicts of interest.</w:t>
      </w:r>
    </w:p>
    <w:p w14:paraId="5A245F5B" w14:textId="77777777" w:rsidR="00D945D6" w:rsidRDefault="00D945D6" w:rsidP="00E71930">
      <w:pPr>
        <w:pStyle w:val="Heading2"/>
      </w:pPr>
    </w:p>
    <w:p w14:paraId="43DE6D94" w14:textId="6DA47B8A" w:rsidR="00E21153" w:rsidRPr="00E21153" w:rsidRDefault="00E21153" w:rsidP="00E71930">
      <w:pPr>
        <w:pStyle w:val="Heading2"/>
      </w:pPr>
      <w:r w:rsidRPr="00E21153">
        <w:t>REFERENCES</w:t>
      </w:r>
    </w:p>
    <w:p w14:paraId="471EA746" w14:textId="77777777" w:rsidR="00E21153" w:rsidRPr="00E21153" w:rsidRDefault="00E21153" w:rsidP="00E21153">
      <w:pPr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>1.</w:t>
      </w:r>
      <w:r w:rsidRPr="00E21153">
        <w:rPr>
          <w:rFonts w:ascii="Times New Roman" w:hAnsi="Times New Roman" w:cs="Times New Roman"/>
        </w:rPr>
        <w:tab/>
        <w:t>Smith J, Brown R, Davis E. Journal of Medical Imaging. 2020;48(9):500-506. doi:10.1234/JMI.2020.04809</w:t>
      </w:r>
    </w:p>
    <w:p w14:paraId="7E040078" w14:textId="77777777" w:rsidR="00E21153" w:rsidRPr="00E21153" w:rsidRDefault="00E21153" w:rsidP="00E21153">
      <w:pPr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>2.</w:t>
      </w:r>
      <w:r w:rsidRPr="00E21153">
        <w:rPr>
          <w:rFonts w:ascii="Times New Roman" w:hAnsi="Times New Roman" w:cs="Times New Roman"/>
        </w:rPr>
        <w:tab/>
        <w:t>White E, Johnson P, Patel S. AI in Healthcare Journal. 2019;33(3):220-226. doi:10.5678/AIHJ.2019.03303</w:t>
      </w:r>
    </w:p>
    <w:p w14:paraId="0592AA46" w14:textId="7A92E5D7" w:rsidR="00E21153" w:rsidRPr="00E21153" w:rsidRDefault="00E21153" w:rsidP="00E21153">
      <w:pPr>
        <w:rPr>
          <w:rFonts w:ascii="Times New Roman" w:hAnsi="Times New Roman" w:cs="Times New Roman"/>
        </w:rPr>
      </w:pPr>
      <w:r w:rsidRPr="00E21153">
        <w:rPr>
          <w:rFonts w:ascii="Times New Roman" w:hAnsi="Times New Roman" w:cs="Times New Roman"/>
        </w:rPr>
        <w:t>3.</w:t>
      </w:r>
      <w:r w:rsidRPr="00E21153">
        <w:rPr>
          <w:rFonts w:ascii="Times New Roman" w:hAnsi="Times New Roman" w:cs="Times New Roman"/>
        </w:rPr>
        <w:tab/>
        <w:t>Anderson K, Lee M, Chen P. Oncology Research Quarterly. 2021;56(4):789-796. doi:10.9101/ORQ.2021.05604</w:t>
      </w:r>
    </w:p>
    <w:sectPr w:rsidR="00E21153" w:rsidRPr="00E2115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259B2" w14:textId="77777777" w:rsidR="00EE3112" w:rsidRDefault="00EE3112" w:rsidP="00D945D6">
      <w:r>
        <w:separator/>
      </w:r>
    </w:p>
  </w:endnote>
  <w:endnote w:type="continuationSeparator" w:id="0">
    <w:p w14:paraId="6DBD82C8" w14:textId="77777777" w:rsidR="00EE3112" w:rsidRDefault="00EE3112" w:rsidP="00D9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CC41" w14:textId="77777777" w:rsidR="00EE3112" w:rsidRDefault="00EE3112" w:rsidP="00D945D6">
      <w:r>
        <w:separator/>
      </w:r>
    </w:p>
  </w:footnote>
  <w:footnote w:type="continuationSeparator" w:id="0">
    <w:p w14:paraId="7F7B3CE1" w14:textId="77777777" w:rsidR="00EE3112" w:rsidRDefault="00EE3112" w:rsidP="00D94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416C" w14:textId="6318289D" w:rsidR="00D71C19" w:rsidRDefault="00D71C19" w:rsidP="00D71C1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E3899A" wp14:editId="23A22F81">
          <wp:simplePos x="0" y="0"/>
          <wp:positionH relativeFrom="margin">
            <wp:posOffset>-292100</wp:posOffset>
          </wp:positionH>
          <wp:positionV relativeFrom="paragraph">
            <wp:posOffset>-227330</wp:posOffset>
          </wp:positionV>
          <wp:extent cx="1289050" cy="521970"/>
          <wp:effectExtent l="0" t="0" r="6350" b="0"/>
          <wp:wrapTight wrapText="bothSides">
            <wp:wrapPolygon edited="0">
              <wp:start x="0" y="0"/>
              <wp:lineTo x="0" y="20496"/>
              <wp:lineTo x="21387" y="20496"/>
              <wp:lineTo x="21387" y="0"/>
              <wp:lineTo x="0" y="0"/>
            </wp:wrapPolygon>
          </wp:wrapTight>
          <wp:docPr id="1662173200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173200" name="Picture 2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5CA56" wp14:editId="3B1256BA">
              <wp:simplePos x="0" y="0"/>
              <wp:positionH relativeFrom="column">
                <wp:posOffset>-328295</wp:posOffset>
              </wp:positionH>
              <wp:positionV relativeFrom="paragraph">
                <wp:posOffset>331470</wp:posOffset>
              </wp:positionV>
              <wp:extent cx="6216650" cy="44450"/>
              <wp:effectExtent l="0" t="0" r="31750" b="31750"/>
              <wp:wrapNone/>
              <wp:docPr id="2021796112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6650" cy="444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AE12EB" id="Straight Connector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26.1pt" to="463.65pt,2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" strokecolor="black [3213]" strokeweight="1.5pt">
              <v:stroke joinstyle="miter"/>
            </v:line>
          </w:pict>
        </mc:Fallback>
      </mc:AlternateContent>
    </w:r>
    <w:r>
      <w:t xml:space="preserve">    </w:t>
    </w:r>
    <w:r w:rsidRPr="00753E33">
      <w:t>Open Access</w:t>
    </w:r>
    <w:r>
      <w:t xml:space="preserve"> </w:t>
    </w:r>
    <w:r w:rsidR="006C3E5E">
      <w:t xml:space="preserve"> </w:t>
    </w:r>
    <w:r w:rsidR="00FC24EB">
      <w:t xml:space="preserve">                                                               </w:t>
    </w:r>
    <w:r w:rsidRPr="00D71C19">
      <w:t xml:space="preserve">Original Research Article </w:t>
    </w:r>
    <w:r>
      <w:t xml:space="preserve">                                          </w:t>
    </w:r>
  </w:p>
  <w:p w14:paraId="130C5EA5" w14:textId="77777777" w:rsidR="00D945D6" w:rsidRDefault="00D94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51078"/>
    <w:multiLevelType w:val="multilevel"/>
    <w:tmpl w:val="1D20A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734E0"/>
    <w:multiLevelType w:val="hybridMultilevel"/>
    <w:tmpl w:val="DA72FA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46325A"/>
    <w:multiLevelType w:val="hybridMultilevel"/>
    <w:tmpl w:val="C0784F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21FC7"/>
    <w:multiLevelType w:val="multilevel"/>
    <w:tmpl w:val="88F23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B3F27"/>
    <w:multiLevelType w:val="multilevel"/>
    <w:tmpl w:val="1A42C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A2D1A"/>
    <w:multiLevelType w:val="multilevel"/>
    <w:tmpl w:val="F816F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882256727">
    <w:abstractNumId w:val="1"/>
  </w:num>
  <w:num w:numId="2" w16cid:durableId="1328557050">
    <w:abstractNumId w:val="3"/>
  </w:num>
  <w:num w:numId="3" w16cid:durableId="577054468">
    <w:abstractNumId w:val="4"/>
  </w:num>
  <w:num w:numId="4" w16cid:durableId="971179561">
    <w:abstractNumId w:val="5"/>
  </w:num>
  <w:num w:numId="5" w16cid:durableId="1712193923">
    <w:abstractNumId w:val="0"/>
  </w:num>
  <w:num w:numId="6" w16cid:durableId="1931817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53"/>
    <w:rsid w:val="00014D6B"/>
    <w:rsid w:val="00024BA7"/>
    <w:rsid w:val="000E1F3A"/>
    <w:rsid w:val="00262ADC"/>
    <w:rsid w:val="00344385"/>
    <w:rsid w:val="003A2DBD"/>
    <w:rsid w:val="003C7CD1"/>
    <w:rsid w:val="004F144A"/>
    <w:rsid w:val="005230E3"/>
    <w:rsid w:val="00545BBB"/>
    <w:rsid w:val="006929A8"/>
    <w:rsid w:val="006C3E5E"/>
    <w:rsid w:val="007C1EBF"/>
    <w:rsid w:val="009B71BB"/>
    <w:rsid w:val="00A12ADB"/>
    <w:rsid w:val="00A77E57"/>
    <w:rsid w:val="00B05573"/>
    <w:rsid w:val="00B46A15"/>
    <w:rsid w:val="00BA7E85"/>
    <w:rsid w:val="00C93C16"/>
    <w:rsid w:val="00D428C8"/>
    <w:rsid w:val="00D71C19"/>
    <w:rsid w:val="00D945D6"/>
    <w:rsid w:val="00E21153"/>
    <w:rsid w:val="00E71930"/>
    <w:rsid w:val="00EE3112"/>
    <w:rsid w:val="00F1670B"/>
    <w:rsid w:val="00F45DA1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A3A1AB"/>
  <w15:chartTrackingRefBased/>
  <w15:docId w15:val="{3A7B44E5-F741-7644-BB9E-777D4DB2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153"/>
    <w:pPr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930"/>
    <w:pPr>
      <w:outlineLvl w:val="1"/>
    </w:pPr>
    <w:rPr>
      <w:rFonts w:ascii="Times New Roman" w:hAnsi="Times New Roman" w:cs="Times New Roman"/>
      <w:b/>
      <w:bCs/>
      <w:color w:val="2F5594"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1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1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1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1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153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1930"/>
    <w:rPr>
      <w:rFonts w:ascii="Times New Roman" w:hAnsi="Times New Roman" w:cs="Times New Roman"/>
      <w:b/>
      <w:bCs/>
      <w:color w:val="2F5594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1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1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1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1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1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1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1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1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1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1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1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1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1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1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11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1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45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5D6"/>
  </w:style>
  <w:style w:type="paragraph" w:styleId="Footer">
    <w:name w:val="footer"/>
    <w:basedOn w:val="Normal"/>
    <w:link w:val="FooterChar"/>
    <w:uiPriority w:val="99"/>
    <w:unhideWhenUsed/>
    <w:rsid w:val="00D945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5D6"/>
  </w:style>
  <w:style w:type="table" w:styleId="TableGrid">
    <w:name w:val="Table Grid"/>
    <w:basedOn w:val="TableNormal"/>
    <w:uiPriority w:val="39"/>
    <w:rsid w:val="00D945D6"/>
    <w:pPr>
      <w:spacing w:before="200"/>
    </w:pPr>
    <w:rPr>
      <w:rFonts w:eastAsiaTheme="minorEastAsia"/>
      <w:kern w:val="0"/>
      <w:sz w:val="22"/>
      <w:szCs w:val="22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B71BB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k127a</dc:creator>
  <cp:keywords/>
  <dc:description/>
  <cp:lastModifiedBy>k127a</cp:lastModifiedBy>
  <cp:revision>13</cp:revision>
  <dcterms:created xsi:type="dcterms:W3CDTF">2025-03-12T23:53:00Z</dcterms:created>
  <dcterms:modified xsi:type="dcterms:W3CDTF">2025-04-03T18:54:00Z</dcterms:modified>
</cp:coreProperties>
</file>